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6AA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زهرا(س)-شهادت-وداع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صابر خراسانی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</w:rPr>
        <w:t>تو کـه</w:t>
      </w: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 می تــوانی بمانی بمان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عزیزم تو  خیــلی جـوانی بمان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تو هم مثل من نیمه جـانی بمان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زمــین گـیر من، آســمانی، بمان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اگر  می شـود می توانی بـمان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تو  نـیلوفرانه  تـریـن  یاس  شـهر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وجود  تو  کانون  احـساس  شهر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دعا گوی  هر قـدر نشناس شهر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نکش دست از دست دستاس شهر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نباشـی، چـه آبی چه نانـی بمان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چه شد با علی همسفر ماندنت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چه  شـد  ماجرای  سـپر ماندنـت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چه  شد پـای حـرف پـدر  ماندنـت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پس از غـصه ی پشـت  در  ماندنت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نـدارد علــی هـمزبانی بمــان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برای علی بی تو بـد می شود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بدون تو غم بی عـدد می شود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نرو که غــرورم لــگــد می شود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و این سـقف، سـنگ لحد می شود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تو باید غــمم را بدانــی بمــان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چرا اشــک را آبـرو می کــنی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چرا چــادرت را رفـو می کـــنی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چرا اسـتخوان درگـلو می کــنی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sz w:val="20"/>
          <w:szCs w:val="20"/>
          <w:rtl/>
          <w:lang w:bidi="ar-SA"/>
        </w:rPr>
        <w:t>چرا مـــرگ را آرزو می کـــــنی</w:t>
      </w:r>
    </w:p>
    <w:p w:rsidR="00EE6AA9" w:rsidRPr="00EE6AA9" w:rsidRDefault="00EE6AA9" w:rsidP="00EE6AA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AA9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چه کم دارد این زنــدگانی بمان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E6AA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9F2381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E6AA9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Novin Pendar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2013-11-23T12:10:00Z</dcterms:created>
  <dcterms:modified xsi:type="dcterms:W3CDTF">2013-11-23T12:11:00Z</dcterms:modified>
</cp:coreProperties>
</file>